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8D" w:rsidRDefault="00284A8D"/>
    <w:p w:rsidR="00284A8D" w:rsidRDefault="00284A8D" w:rsidP="00284A8D">
      <w:r>
        <w:rPr>
          <w:noProof/>
          <w:lang w:eastAsia="ru-RU"/>
        </w:rPr>
        <w:drawing>
          <wp:inline distT="0" distB="0" distL="0" distR="0" wp14:anchorId="7E96A8B9" wp14:editId="5F96C3DE">
            <wp:extent cx="6822831" cy="2217420"/>
            <wp:effectExtent l="0" t="0" r="0" b="0"/>
            <wp:docPr id="3" name="Рисунок 3" descr="http://bereza44a.ucoz.ru/Doc/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eza44a.ucoz.ru/Doc/fl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68" cy="221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8D" w:rsidRDefault="00284A8D" w:rsidP="00284A8D"/>
    <w:p w:rsidR="00284A8D" w:rsidRPr="00284A8D" w:rsidRDefault="00284A8D" w:rsidP="004675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284A8D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  <w:t>Что такое Профсоюз работников народного образования и науки РФ?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84A8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Цели нашего профсоюза: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целями профсоюза являются представительство и защита социально-трудовых прав и профессиональных интересов членов профсоюза.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84A8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Основные направления деятельности нашего профсоюза: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уставных целей профсоюз через выборные органы всех уровней своей структуры: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Ведет коллективные переговоры, заключает соглашения, коллективные договоры, содействует их реализации.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 и другим вопросам в интересах членов профсоюза.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Изучает уровень жизни работников образования различных профессионально-квалификационных групп, обучающихся, реализует меры по повышению их жизненного уровня, по регулированию доходов членов профсоюза (оплаты труда, стипендий, пенсий, других социальных выплат).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Принимает участие в разработке государственных программ занятости, реализации мер по социальной защите работников - членов профсоюза, высвобождаемых в результате </w:t>
      </w: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реорганизации или ликвидации организации, в том числе по повышению квалификации и переподготовке высвобождаемых работников образования.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Принимает меры по предотвращению незаконной приватизации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6.Осуществляет общественный контроль за соблюдением трудового законодательства, законодательства в области занятости, за выполнением коллективных договоров и соглашений, за состоянием охраны труда и окружающей среды, за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 интересов членов профсоюза, вплоть до организации забастовок, организует и проводит собрания, митинги, демонстрации, шествия, пикетирование и другие коллективные действия.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поручению членов профсоюза, других работников, а также по собственной инициативе обращается с заявлениями в защиту их трудовых прав в органы, рассматривающие трудовые споры.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Участвует на паритетной основе с другими социальными партнерами в управлении государственными внебюджетными фондами социального страхования, 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Оказывает методическую, консультационную, юридическую и материальную помощь членам Профсоюза.</w:t>
      </w:r>
    </w:p>
    <w:p w:rsidR="00284A8D" w:rsidRPr="00467580" w:rsidRDefault="00284A8D" w:rsidP="00467580">
      <w:pPr>
        <w:jc w:val="center"/>
        <w:rPr>
          <w:color w:val="1F3864" w:themeColor="accent5" w:themeShade="80"/>
          <w:sz w:val="36"/>
          <w:szCs w:val="36"/>
        </w:rPr>
      </w:pPr>
    </w:p>
    <w:p w:rsidR="00467580" w:rsidRPr="00467580" w:rsidRDefault="00467580" w:rsidP="004675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467580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  <w:t>имеет право быть членом нашего П</w:t>
      </w:r>
      <w:r w:rsidRPr="00467580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  <w:t>рофсоюза?</w:t>
      </w:r>
    </w:p>
    <w:p w:rsidR="00467580" w:rsidRPr="00467580" w:rsidRDefault="00467580" w:rsidP="00467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профсоюза может стать каждый работник учреждения или организации образования и науки, органа управления образованием, а также </w:t>
      </w:r>
      <w:proofErr w:type="gramStart"/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и аспиранты</w:t>
      </w:r>
      <w:proofErr w:type="gramEnd"/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признающие Устав профсоюза, уплачивающие членские взносы и пользующиеся доверием профсоюзной организации.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Членами профсоюза могут быть: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осуществляющие трудовую деятельность по трудовому договору;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 в образовательных учреждениях среднего и высшего профессионального образования;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неработающие пенсионеры – бывшие работники, ушедшие на пенсию, ранее состоявшие в профсоюзе;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временно прекратившие трудовую деятельность, на период сохранения трудовых отношений;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заключившие срочный контракт о работе (учебе) на иностранном или совместном предприятии, в учреждении образования за рубежом при условии возвращения в учреждение образования и науки после истечения срока контракта.</w:t>
      </w:r>
    </w:p>
    <w:p w:rsidR="00467580" w:rsidRDefault="00467580" w:rsidP="00284A8D">
      <w:bookmarkStart w:id="0" w:name="_GoBack"/>
      <w:bookmarkEnd w:id="0"/>
    </w:p>
    <w:p w:rsidR="00467580" w:rsidRPr="00467580" w:rsidRDefault="00467580" w:rsidP="004675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  <w:t>Как вступить в П</w:t>
      </w:r>
      <w:r w:rsidRPr="00467580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  <w:t>рофсоюз?</w:t>
      </w:r>
    </w:p>
    <w:p w:rsidR="00467580" w:rsidRPr="00467580" w:rsidRDefault="00467580" w:rsidP="00467580">
      <w:pPr>
        <w:tabs>
          <w:tab w:val="left" w:pos="1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заполнить бланки заявлений о вступлении в профсоюз и о взимании членских профсоюзных взносов и передать их председателю своей первичной профсоюзной организации. 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примет вас в профсоюз, а председатель профкома заполнит необходимые учетные документы и передаст ваше заявление о взимании членских взносов в бухгалтерию.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в профсоюз исчисляется со дня подачи заявления в первичную профсоюзную организацию. Принятому в профсоюз выдается членский билет единого образца.</w:t>
      </w:r>
    </w:p>
    <w:p w:rsidR="00467580" w:rsidRPr="00467580" w:rsidRDefault="00467580" w:rsidP="00467580">
      <w:pPr>
        <w:rPr>
          <w:color w:val="1F3864" w:themeColor="accent5" w:themeShade="80"/>
          <w:sz w:val="36"/>
          <w:szCs w:val="36"/>
        </w:rPr>
      </w:pPr>
    </w:p>
    <w:p w:rsidR="00467580" w:rsidRPr="00467580" w:rsidRDefault="00467580" w:rsidP="004675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  <w:t>Что теряет тот, кто вышел из П</w:t>
      </w:r>
      <w:r w:rsidRPr="00467580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  <w:t>рофсоюза?</w:t>
      </w:r>
    </w:p>
    <w:p w:rsidR="00467580" w:rsidRPr="00467580" w:rsidRDefault="00467580" w:rsidP="00467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7580" w:rsidRDefault="00467580" w:rsidP="0046758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он теряет возможность организованной защиты своих прав и остается один на один с администрацией. Он теряет защиту от увольнения или исключения из вуза и юридическую поддержку, которыми пользуется член профсоюза. Только профсоюз может по-настоящему представлять трудовые коллективы при заключении соглашений и коллективных договоров. </w:t>
      </w:r>
    </w:p>
    <w:p w:rsidR="00467580" w:rsidRDefault="00467580" w:rsidP="00467580">
      <w:pPr>
        <w:ind w:firstLine="567"/>
        <w:jc w:val="both"/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не является членом профсоюза, не может участвовать в регулировании условий труда и его оплаты, порядка предоставления отпусков, жилья, материальной помощи, путевок, вопросов трудового распорядка и дисциплины. Это право он предоставляет другим, а сам остается пассивным наблюдателем в тот момент, когда решается его собственная судьба. Кроме того, выходя из профсоюза, работник ослабляет его - а это выгодно только администрации и нерадивым чиновникам во властных структурах. Объединение работников даже в самый неактивный профсоюз - уже помеха подобному произволу. Профсоюз не позволяет работодателю и власти полновластно и единолично вершить судьбы учреждений образования и науки и их работников, решать за этот счет свои проблемы.</w:t>
      </w:r>
    </w:p>
    <w:sectPr w:rsidR="00467580" w:rsidSect="00284A8D"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672"/>
    <w:multiLevelType w:val="multilevel"/>
    <w:tmpl w:val="7D06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93740"/>
    <w:multiLevelType w:val="multilevel"/>
    <w:tmpl w:val="802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322B"/>
    <w:multiLevelType w:val="multilevel"/>
    <w:tmpl w:val="B4F8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76696"/>
    <w:multiLevelType w:val="multilevel"/>
    <w:tmpl w:val="C2F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A6B35"/>
    <w:multiLevelType w:val="multilevel"/>
    <w:tmpl w:val="3FFC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12D7C"/>
    <w:multiLevelType w:val="multilevel"/>
    <w:tmpl w:val="693E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57FEA"/>
    <w:multiLevelType w:val="multilevel"/>
    <w:tmpl w:val="1F2E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4504C8"/>
    <w:multiLevelType w:val="multilevel"/>
    <w:tmpl w:val="3530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656CD5"/>
    <w:multiLevelType w:val="multilevel"/>
    <w:tmpl w:val="D2D8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673A48"/>
    <w:multiLevelType w:val="multilevel"/>
    <w:tmpl w:val="42F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15F36"/>
    <w:multiLevelType w:val="multilevel"/>
    <w:tmpl w:val="C4F4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4405E9"/>
    <w:multiLevelType w:val="multilevel"/>
    <w:tmpl w:val="CC4E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B32D9C"/>
    <w:multiLevelType w:val="multilevel"/>
    <w:tmpl w:val="D3B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D3"/>
    <w:rsid w:val="00284A8D"/>
    <w:rsid w:val="00467580"/>
    <w:rsid w:val="005739FA"/>
    <w:rsid w:val="005A1F5E"/>
    <w:rsid w:val="008145D3"/>
    <w:rsid w:val="00937AAD"/>
    <w:rsid w:val="00B578F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C95E"/>
  <w15:chartTrackingRefBased/>
  <w15:docId w15:val="{73A4C4E9-E077-4878-BF51-5A98E5C4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2F50-0AD2-4962-AD08-3301B020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2018-01-21T07:47:00Z</dcterms:created>
  <dcterms:modified xsi:type="dcterms:W3CDTF">2018-01-21T11:10:00Z</dcterms:modified>
</cp:coreProperties>
</file>