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3C" w:rsidRPr="00AF4FF5" w:rsidRDefault="00AF4FF5" w:rsidP="00AF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FF5">
        <w:rPr>
          <w:rFonts w:ascii="Times New Roman" w:hAnsi="Times New Roman" w:cs="Times New Roman"/>
          <w:b/>
          <w:sz w:val="32"/>
          <w:szCs w:val="32"/>
        </w:rPr>
        <w:t>Вопросы и ответы  по ежемесячной и единовременной выплатам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- </w:t>
      </w:r>
      <w:r w:rsidRPr="00FB1E3C">
        <w:rPr>
          <w:rFonts w:ascii="Times New Roman" w:hAnsi="Times New Roman" w:cs="Times New Roman"/>
          <w:b/>
          <w:i/>
          <w:sz w:val="28"/>
          <w:szCs w:val="28"/>
        </w:rPr>
        <w:t>Мы уже рассказывали об этом в нашем эфире, но давайте еще раз напомним: какие семьи имеют право на выплаты в 5 и 10 тысяч рублей?</w:t>
      </w:r>
    </w:p>
    <w:p w:rsid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по указу президента возможность получения финансовой поддержки в размере 5000 рублей расширилась и появилась у семей, которые не являются владельцами сертификатов на материнский капитал. Причём не только в мае и июне, но и с возвратом за апрель. Таким образом, выплаты по 5000 рублей на ребёнка в месяц теперь смогут получать все белгородские семьи, имеющие детей в возрасте до трёх лет. 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И, наконец, ещё одна мера поддержки семей с детьми. С 1 июня текущего года будет осуществляться разовая выплата в размере 10 000 рублей на каждого ребёнка с трёх лет до наступления 16-летнего возраста.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Для получения такой единовременной помощи не вводились критерии. Условие сейчас одно: помощь должны поучить все, кому она необходима.</w:t>
      </w:r>
    </w:p>
    <w:p w:rsid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E3C">
        <w:rPr>
          <w:rFonts w:ascii="Times New Roman" w:hAnsi="Times New Roman" w:cs="Times New Roman"/>
          <w:b/>
          <w:i/>
          <w:sz w:val="28"/>
          <w:szCs w:val="28"/>
        </w:rPr>
        <w:t>- Какова сейчас ситуация с выплатами? Как идет работа?</w:t>
      </w:r>
    </w:p>
    <w:p w:rsid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Отделением по Белгородской области уже реализована данная мера поддержки. Наш регион в числе лидеров по стране по количеству поданных и обработанных заявлений. Начиная с 15 апреля, белгородским семьям выплачено </w:t>
      </w:r>
      <w:r w:rsidR="008D4AD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D4ADC" w:rsidRPr="008D36C8">
        <w:rPr>
          <w:rFonts w:ascii="Times New Roman" w:hAnsi="Times New Roman" w:cs="Times New Roman"/>
          <w:sz w:val="28"/>
          <w:szCs w:val="28"/>
        </w:rPr>
        <w:t>2,1 миллиарда</w:t>
      </w:r>
      <w:r w:rsidRPr="008D4AD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B1E3C">
        <w:rPr>
          <w:rFonts w:ascii="Times New Roman" w:hAnsi="Times New Roman" w:cs="Times New Roman"/>
          <w:sz w:val="28"/>
          <w:szCs w:val="28"/>
        </w:rPr>
        <w:t xml:space="preserve"> в рамках реализации указа президента. Средства уже получили более </w:t>
      </w:r>
      <w:r w:rsidR="008D4ADC" w:rsidRPr="008D36C8">
        <w:rPr>
          <w:rFonts w:ascii="Times New Roman" w:hAnsi="Times New Roman" w:cs="Times New Roman"/>
          <w:sz w:val="28"/>
          <w:szCs w:val="28"/>
        </w:rPr>
        <w:t>121</w:t>
      </w:r>
      <w:r w:rsidRPr="008D36C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D4ADC" w:rsidRPr="008D36C8">
        <w:rPr>
          <w:rFonts w:ascii="Times New Roman" w:hAnsi="Times New Roman" w:cs="Times New Roman"/>
          <w:sz w:val="28"/>
          <w:szCs w:val="28"/>
        </w:rPr>
        <w:t>и</w:t>
      </w:r>
      <w:r w:rsidRPr="008D36C8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Важно отметить, что для подачи заявлений граждане активно использовали именно электронные сервисы. Через портал госуслуг и личный кабинет на сайте Пенсионного фонда подано 97% заявлений. 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- </w:t>
      </w:r>
      <w:r w:rsidRPr="00FB1E3C">
        <w:rPr>
          <w:rFonts w:ascii="Times New Roman" w:hAnsi="Times New Roman" w:cs="Times New Roman"/>
          <w:b/>
          <w:i/>
          <w:sz w:val="28"/>
          <w:szCs w:val="28"/>
        </w:rPr>
        <w:t>Как подать заявление на выплаты, давайте напомним</w:t>
      </w:r>
      <w:r w:rsidRPr="00FB1E3C">
        <w:rPr>
          <w:rFonts w:ascii="Times New Roman" w:hAnsi="Times New Roman" w:cs="Times New Roman"/>
          <w:sz w:val="28"/>
          <w:szCs w:val="28"/>
        </w:rPr>
        <w:t>?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Подать заявление лучше дистанционно с помощью портала «</w:t>
      </w:r>
      <w:proofErr w:type="spellStart"/>
      <w:r w:rsidRPr="00FB1E3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B1E3C">
        <w:rPr>
          <w:rFonts w:ascii="Times New Roman" w:hAnsi="Times New Roman" w:cs="Times New Roman"/>
          <w:sz w:val="28"/>
          <w:szCs w:val="28"/>
        </w:rPr>
        <w:t>», так как в рамках текущей эпидемиологической обстановки стоит избегать посещения общественных мест. В исключительных случаях возможна подача заявления в управлениях Пенсионного фонда, но на сегодняшний день прием населения осуществляется исключительно по предварительной записи. После подачи заявления 10 000 рублей на каждого ребёнка будут поступать на счета получателей, начиная с 1июня текущего года. У семей, которые еще не подали заявления, еще есть время, заявления принимаются до 1-го октября. Напомню также, что заявление может подать любой из родителей, записанных в свидетельстве о рождении.</w:t>
      </w:r>
    </w:p>
    <w:p w:rsidR="00242822" w:rsidRDefault="00242822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C8" w:rsidRDefault="008D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822">
        <w:rPr>
          <w:rFonts w:ascii="Times New Roman" w:hAnsi="Times New Roman" w:cs="Times New Roman"/>
          <w:b/>
          <w:i/>
          <w:sz w:val="28"/>
          <w:szCs w:val="28"/>
        </w:rPr>
        <w:t>- Как семьи, которые уже подали заявления, могут узнать о принятом решении?</w:t>
      </w:r>
    </w:p>
    <w:p w:rsidR="00242822" w:rsidRPr="00242822" w:rsidRDefault="00242822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Если заявление подано через личный кабинет на сайте ПФР или портал Госуслуг, то уведомление о статусе рассмотрения заявления появится там же.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242822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822">
        <w:rPr>
          <w:rFonts w:ascii="Times New Roman" w:hAnsi="Times New Roman" w:cs="Times New Roman"/>
          <w:b/>
          <w:i/>
          <w:sz w:val="28"/>
          <w:szCs w:val="28"/>
        </w:rPr>
        <w:t>- Несколько советов, на что нужно обращать внимание при подаче заявления, чтобы его точно приняли?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- в заявлении необходимо указать данные именно банковского счета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Стоит отметить, что семьи, которым свидетельство о рождении ребенка выдано иностранным государством, могут подать заявление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только при личном визите в органы ПФР или в офисы МФЦ. При этом необходимо принести с собой иностранное свидетельство о рождении, переведенное и заверенное в установленном порядке. Для корректного внесения информации рекомендуем: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FB1E3C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FB1E3C">
        <w:rPr>
          <w:rFonts w:ascii="Times New Roman" w:hAnsi="Times New Roman" w:cs="Times New Roman"/>
          <w:sz w:val="28"/>
          <w:szCs w:val="28"/>
        </w:rPr>
        <w:t>;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– при введении данных со стационарного компьютера в поле СНИЛС также необходимо удалить пробел после последней цифры.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242822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822">
        <w:rPr>
          <w:rFonts w:ascii="Times New Roman" w:hAnsi="Times New Roman" w:cs="Times New Roman"/>
          <w:b/>
          <w:i/>
          <w:sz w:val="28"/>
          <w:szCs w:val="28"/>
        </w:rPr>
        <w:t xml:space="preserve">А как быть семьям, у которых нет </w:t>
      </w:r>
      <w:proofErr w:type="spellStart"/>
      <w:r w:rsidRPr="00242822">
        <w:rPr>
          <w:rFonts w:ascii="Times New Roman" w:hAnsi="Times New Roman" w:cs="Times New Roman"/>
          <w:b/>
          <w:i/>
          <w:sz w:val="28"/>
          <w:szCs w:val="28"/>
        </w:rPr>
        <w:t>СНИЛСа</w:t>
      </w:r>
      <w:proofErr w:type="spellEnd"/>
      <w:r w:rsidRPr="00242822">
        <w:rPr>
          <w:rFonts w:ascii="Times New Roman" w:hAnsi="Times New Roman" w:cs="Times New Roman"/>
          <w:b/>
          <w:i/>
          <w:sz w:val="28"/>
          <w:szCs w:val="28"/>
        </w:rPr>
        <w:t xml:space="preserve"> ребенка?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СНИЛС – это уникальный идентификатор гражданина при получении государственных услуг. Если у ребенка нет СНИЛС, то при подаче заявления на получение 5000 рублей на ребенка до 3-х лет через личный кабинет на </w:t>
      </w:r>
      <w:r w:rsidRPr="00FB1E3C">
        <w:rPr>
          <w:rFonts w:ascii="Times New Roman" w:hAnsi="Times New Roman" w:cs="Times New Roman"/>
          <w:sz w:val="28"/>
          <w:szCs w:val="28"/>
        </w:rPr>
        <w:lastRenderedPageBreak/>
        <w:t>портале es.pfrf.ru семье достаточно указать имя и дату рождения ребенка, после чего СНИЛС будет найден в базе данных и добавлен к заявлению. Таким образом, обратиться и получить выплату на детей до трех лет можно полностью дистанционно, даже если родители еще не успели оформить СНИЛС детям.</w:t>
      </w:r>
    </w:p>
    <w:p w:rsidR="00AC0FB1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Если семья претендует на выплату в 10 тысяч рублей на ребенка от 3-х до 16-ти лет, то в данном случае за оформлением СНИЛС можно обратиться в Управление ПФР по месту жительства или в офисы МФЦ для подачи соответствующего заявления.</w:t>
      </w:r>
    </w:p>
    <w:sectPr w:rsidR="00AC0FB1" w:rsidRPr="00FB1E3C" w:rsidSect="0003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3C"/>
    <w:rsid w:val="00036DDD"/>
    <w:rsid w:val="00242822"/>
    <w:rsid w:val="003832B2"/>
    <w:rsid w:val="008D36C8"/>
    <w:rsid w:val="008D4ADC"/>
    <w:rsid w:val="00AF4FF5"/>
    <w:rsid w:val="00C426BA"/>
    <w:rsid w:val="00FB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Галина Черкова</cp:lastModifiedBy>
  <cp:revision>3</cp:revision>
  <cp:lastPrinted>2020-06-01T11:03:00Z</cp:lastPrinted>
  <dcterms:created xsi:type="dcterms:W3CDTF">2020-06-01T10:28:00Z</dcterms:created>
  <dcterms:modified xsi:type="dcterms:W3CDTF">2020-06-15T12:29:00Z</dcterms:modified>
</cp:coreProperties>
</file>